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8D0EF" w14:textId="77777777" w:rsidR="00A4045B" w:rsidRDefault="00A4045B">
      <w:pPr>
        <w:rPr>
          <w:rFonts w:asciiTheme="majorHAnsi" w:hAnsiTheme="majorHAnsi"/>
          <w:b/>
          <w:sz w:val="28"/>
          <w:szCs w:val="28"/>
        </w:rPr>
      </w:pPr>
      <w:bookmarkStart w:id="0" w:name="_GoBack"/>
      <w:bookmarkEnd w:id="0"/>
      <w:r w:rsidRPr="00C80A55">
        <w:rPr>
          <w:rFonts w:asciiTheme="majorHAnsi" w:hAnsiTheme="majorHAnsi"/>
          <w:b/>
          <w:sz w:val="28"/>
          <w:szCs w:val="28"/>
        </w:rPr>
        <w:t>Ro</w:t>
      </w:r>
      <w:r w:rsidR="00275BEF" w:rsidRPr="00C80A55">
        <w:rPr>
          <w:rFonts w:asciiTheme="majorHAnsi" w:hAnsiTheme="majorHAnsi"/>
          <w:b/>
          <w:sz w:val="28"/>
          <w:szCs w:val="28"/>
        </w:rPr>
        <w:t xml:space="preserve">unds 4 Research Raises $115,000 for </w:t>
      </w:r>
      <w:proofErr w:type="spellStart"/>
      <w:r w:rsidR="00275BEF" w:rsidRPr="00C80A55">
        <w:rPr>
          <w:rFonts w:asciiTheme="majorHAnsi" w:hAnsiTheme="majorHAnsi"/>
          <w:b/>
          <w:sz w:val="28"/>
          <w:szCs w:val="28"/>
        </w:rPr>
        <w:t>Turfgrass</w:t>
      </w:r>
      <w:proofErr w:type="spellEnd"/>
      <w:r w:rsidR="00275BEF" w:rsidRPr="00C80A55">
        <w:rPr>
          <w:rFonts w:asciiTheme="majorHAnsi" w:hAnsiTheme="majorHAnsi"/>
          <w:b/>
          <w:sz w:val="28"/>
          <w:szCs w:val="28"/>
        </w:rPr>
        <w:t xml:space="preserve"> Studies</w:t>
      </w:r>
    </w:p>
    <w:p w14:paraId="00C567A7" w14:textId="406F0501" w:rsidR="00D96066" w:rsidRPr="00D96066" w:rsidRDefault="00D96066">
      <w:pPr>
        <w:rPr>
          <w:rFonts w:asciiTheme="majorHAnsi" w:hAnsiTheme="majorHAnsi"/>
          <w:i/>
        </w:rPr>
      </w:pPr>
      <w:r w:rsidRPr="00C80A55">
        <w:rPr>
          <w:rFonts w:asciiTheme="majorHAnsi" w:hAnsiTheme="majorHAnsi"/>
          <w:i/>
        </w:rPr>
        <w:t>National Campaign Program Continues with More Rounds Available in August</w:t>
      </w:r>
    </w:p>
    <w:p w14:paraId="264409E3" w14:textId="77777777" w:rsidR="00A4045B" w:rsidRPr="00C80A55" w:rsidRDefault="00A4045B">
      <w:pPr>
        <w:rPr>
          <w:rFonts w:asciiTheme="majorHAnsi" w:hAnsiTheme="majorHAnsi"/>
        </w:rPr>
      </w:pPr>
    </w:p>
    <w:p w14:paraId="1B3C11A0" w14:textId="7E1FDCC6" w:rsidR="008E1845" w:rsidRPr="00C80A55" w:rsidRDefault="00D96066">
      <w:pPr>
        <w:rPr>
          <w:rFonts w:asciiTheme="majorHAnsi" w:hAnsiTheme="majorHAnsi"/>
        </w:rPr>
      </w:pPr>
      <w:r>
        <w:rPr>
          <w:rFonts w:asciiTheme="majorHAnsi" w:hAnsiTheme="majorHAnsi"/>
        </w:rPr>
        <w:t xml:space="preserve">Lawrence, Kan. (July 23, 2015) -- </w:t>
      </w:r>
      <w:r w:rsidR="00DA27CD" w:rsidRPr="00C80A55">
        <w:rPr>
          <w:rFonts w:asciiTheme="majorHAnsi" w:hAnsiTheme="majorHAnsi"/>
        </w:rPr>
        <w:t>The first phase of the 2014 Rounds 4 Research fundraising program</w:t>
      </w:r>
      <w:r w:rsidR="00275BEF" w:rsidRPr="00C80A55">
        <w:rPr>
          <w:rFonts w:asciiTheme="majorHAnsi" w:hAnsiTheme="majorHAnsi"/>
        </w:rPr>
        <w:t xml:space="preserve"> for </w:t>
      </w:r>
      <w:proofErr w:type="spellStart"/>
      <w:r w:rsidR="00275BEF" w:rsidRPr="00C80A55">
        <w:rPr>
          <w:rFonts w:asciiTheme="majorHAnsi" w:hAnsiTheme="majorHAnsi"/>
        </w:rPr>
        <w:t>turfgrass</w:t>
      </w:r>
      <w:proofErr w:type="spellEnd"/>
      <w:r w:rsidR="00275BEF" w:rsidRPr="00C80A55">
        <w:rPr>
          <w:rFonts w:asciiTheme="majorHAnsi" w:hAnsiTheme="majorHAnsi"/>
        </w:rPr>
        <w:t xml:space="preserve"> studies</w:t>
      </w:r>
      <w:r w:rsidR="00A4045B" w:rsidRPr="00C80A55">
        <w:rPr>
          <w:rFonts w:asciiTheme="majorHAnsi" w:hAnsiTheme="majorHAnsi"/>
        </w:rPr>
        <w:t>,</w:t>
      </w:r>
      <w:r w:rsidR="00DA27CD" w:rsidRPr="00C80A55">
        <w:rPr>
          <w:rFonts w:asciiTheme="majorHAnsi" w:hAnsiTheme="majorHAnsi"/>
        </w:rPr>
        <w:t xml:space="preserve"> </w:t>
      </w:r>
      <w:r w:rsidR="00275BEF" w:rsidRPr="00C80A55">
        <w:rPr>
          <w:rFonts w:asciiTheme="majorHAnsi" w:hAnsiTheme="majorHAnsi"/>
        </w:rPr>
        <w:t xml:space="preserve">run by </w:t>
      </w:r>
      <w:r w:rsidR="00A4045B" w:rsidRPr="00C80A55">
        <w:rPr>
          <w:rFonts w:asciiTheme="majorHAnsi" w:hAnsiTheme="majorHAnsi"/>
        </w:rPr>
        <w:t>the Environmental Institute For Golf</w:t>
      </w:r>
      <w:r w:rsidR="00275BEF" w:rsidRPr="00C80A55">
        <w:rPr>
          <w:rFonts w:asciiTheme="majorHAnsi" w:hAnsiTheme="majorHAnsi"/>
        </w:rPr>
        <w:t xml:space="preserve"> (EIFG)</w:t>
      </w:r>
      <w:r w:rsidR="00A4045B" w:rsidRPr="00C80A55">
        <w:rPr>
          <w:rFonts w:asciiTheme="majorHAnsi" w:hAnsiTheme="majorHAnsi"/>
        </w:rPr>
        <w:t xml:space="preserve">, </w:t>
      </w:r>
      <w:r w:rsidR="00275BEF" w:rsidRPr="00C80A55">
        <w:rPr>
          <w:rFonts w:asciiTheme="majorHAnsi" w:hAnsiTheme="majorHAnsi"/>
        </w:rPr>
        <w:t xml:space="preserve">sold </w:t>
      </w:r>
      <w:r w:rsidR="00DA27CD" w:rsidRPr="00C80A55">
        <w:rPr>
          <w:rFonts w:asciiTheme="majorHAnsi" w:hAnsiTheme="majorHAnsi"/>
        </w:rPr>
        <w:t xml:space="preserve">more </w:t>
      </w:r>
      <w:r w:rsidR="00275BEF" w:rsidRPr="00C80A55">
        <w:rPr>
          <w:rFonts w:asciiTheme="majorHAnsi" w:hAnsiTheme="majorHAnsi"/>
        </w:rPr>
        <w:t>than 600 rounds and yielded $115,500</w:t>
      </w:r>
      <w:r w:rsidR="001A660E" w:rsidRPr="00C80A55">
        <w:rPr>
          <w:rFonts w:asciiTheme="majorHAnsi" w:hAnsiTheme="majorHAnsi"/>
        </w:rPr>
        <w:t xml:space="preserve"> in</w:t>
      </w:r>
      <w:r w:rsidR="00DA27CD" w:rsidRPr="00C80A55">
        <w:rPr>
          <w:rFonts w:asciiTheme="majorHAnsi" w:hAnsiTheme="majorHAnsi"/>
        </w:rPr>
        <w:t xml:space="preserve"> </w:t>
      </w:r>
      <w:r w:rsidR="00275BEF" w:rsidRPr="00C80A55">
        <w:rPr>
          <w:rFonts w:asciiTheme="majorHAnsi" w:hAnsiTheme="majorHAnsi"/>
        </w:rPr>
        <w:t xml:space="preserve">the </w:t>
      </w:r>
      <w:r w:rsidR="00DA27CD" w:rsidRPr="00C80A55">
        <w:rPr>
          <w:rFonts w:asciiTheme="majorHAnsi" w:hAnsiTheme="majorHAnsi"/>
        </w:rPr>
        <w:t>June</w:t>
      </w:r>
      <w:r w:rsidR="00275BEF" w:rsidRPr="00C80A55">
        <w:rPr>
          <w:rFonts w:asciiTheme="majorHAnsi" w:hAnsiTheme="majorHAnsi"/>
        </w:rPr>
        <w:t xml:space="preserve"> online auction. The total was a 7 percent increase over </w:t>
      </w:r>
      <w:r w:rsidR="00DA27CD" w:rsidRPr="00C80A55">
        <w:rPr>
          <w:rFonts w:asciiTheme="majorHAnsi" w:hAnsiTheme="majorHAnsi"/>
        </w:rPr>
        <w:t>a year ago.</w:t>
      </w:r>
      <w:r w:rsidR="00275BEF" w:rsidRPr="00C80A55">
        <w:rPr>
          <w:rFonts w:asciiTheme="majorHAnsi" w:hAnsiTheme="majorHAnsi"/>
        </w:rPr>
        <w:t xml:space="preserve"> The EIFG is the philanthropic organization of the Golf Course Superintendents Association of America (GSCAA).</w:t>
      </w:r>
    </w:p>
    <w:p w14:paraId="6A7CD787" w14:textId="77777777" w:rsidR="00DA27CD" w:rsidRPr="00C80A55" w:rsidRDefault="00DA27CD">
      <w:pPr>
        <w:rPr>
          <w:rFonts w:asciiTheme="majorHAnsi" w:hAnsiTheme="majorHAnsi"/>
        </w:rPr>
      </w:pPr>
    </w:p>
    <w:p w14:paraId="52653CEB" w14:textId="31327315" w:rsidR="00DA27CD" w:rsidRPr="00C80A55" w:rsidRDefault="00DA27CD">
      <w:pPr>
        <w:rPr>
          <w:rFonts w:asciiTheme="majorHAnsi" w:hAnsiTheme="majorHAnsi"/>
        </w:rPr>
      </w:pPr>
      <w:r w:rsidRPr="00C80A55">
        <w:rPr>
          <w:rFonts w:asciiTheme="majorHAnsi" w:hAnsiTheme="majorHAnsi"/>
        </w:rPr>
        <w:t>The Carolinas Golf Course Superintenden</w:t>
      </w:r>
      <w:r w:rsidR="001A660E" w:rsidRPr="00C80A55">
        <w:rPr>
          <w:rFonts w:asciiTheme="majorHAnsi" w:hAnsiTheme="majorHAnsi"/>
        </w:rPr>
        <w:t>ts Association was the leader with</w:t>
      </w:r>
      <w:r w:rsidRPr="00C80A55">
        <w:rPr>
          <w:rFonts w:asciiTheme="majorHAnsi" w:hAnsiTheme="majorHAnsi"/>
        </w:rPr>
        <w:t xml:space="preserve"> more than $35,000 </w:t>
      </w:r>
      <w:r w:rsidR="001A660E" w:rsidRPr="00C80A55">
        <w:rPr>
          <w:rFonts w:asciiTheme="majorHAnsi" w:hAnsiTheme="majorHAnsi"/>
        </w:rPr>
        <w:t xml:space="preserve">raised </w:t>
      </w:r>
      <w:r w:rsidRPr="00C80A55">
        <w:rPr>
          <w:rFonts w:asciiTheme="majorHAnsi" w:hAnsiTheme="majorHAnsi"/>
        </w:rPr>
        <w:t>among m</w:t>
      </w:r>
      <w:r w:rsidR="00EF21AD" w:rsidRPr="00C80A55">
        <w:rPr>
          <w:rFonts w:asciiTheme="majorHAnsi" w:hAnsiTheme="majorHAnsi"/>
        </w:rPr>
        <w:t>ore than 45</w:t>
      </w:r>
      <w:r w:rsidR="00865876" w:rsidRPr="00C80A55">
        <w:rPr>
          <w:rFonts w:asciiTheme="majorHAnsi" w:hAnsiTheme="majorHAnsi"/>
        </w:rPr>
        <w:t xml:space="preserve"> fundraising partners</w:t>
      </w:r>
      <w:r w:rsidRPr="00C80A55">
        <w:rPr>
          <w:rFonts w:asciiTheme="majorHAnsi" w:hAnsiTheme="majorHAnsi"/>
        </w:rPr>
        <w:t xml:space="preserve"> th</w:t>
      </w:r>
      <w:r w:rsidR="002F43F0" w:rsidRPr="00C80A55">
        <w:rPr>
          <w:rFonts w:asciiTheme="majorHAnsi" w:hAnsiTheme="majorHAnsi"/>
        </w:rPr>
        <w:t>at donated rounds for</w:t>
      </w:r>
      <w:r w:rsidRPr="00C80A55">
        <w:rPr>
          <w:rFonts w:asciiTheme="majorHAnsi" w:hAnsiTheme="majorHAnsi"/>
        </w:rPr>
        <w:t xml:space="preserve"> </w:t>
      </w:r>
      <w:proofErr w:type="spellStart"/>
      <w:r w:rsidRPr="00C80A55">
        <w:rPr>
          <w:rFonts w:asciiTheme="majorHAnsi" w:hAnsiTheme="majorHAnsi"/>
        </w:rPr>
        <w:t>turfgrass</w:t>
      </w:r>
      <w:proofErr w:type="spellEnd"/>
      <w:r w:rsidRPr="00C80A55">
        <w:rPr>
          <w:rFonts w:asciiTheme="majorHAnsi" w:hAnsiTheme="majorHAnsi"/>
        </w:rPr>
        <w:t xml:space="preserve"> research at the local level</w:t>
      </w:r>
      <w:r w:rsidR="001A660E" w:rsidRPr="00C80A55">
        <w:rPr>
          <w:rFonts w:asciiTheme="majorHAnsi" w:hAnsiTheme="majorHAnsi"/>
        </w:rPr>
        <w:t xml:space="preserve">. The top bid </w:t>
      </w:r>
      <w:r w:rsidR="000F7919" w:rsidRPr="00C80A55">
        <w:rPr>
          <w:rFonts w:asciiTheme="majorHAnsi" w:hAnsiTheme="majorHAnsi"/>
        </w:rPr>
        <w:t xml:space="preserve">was </w:t>
      </w:r>
      <w:r w:rsidR="001A660E" w:rsidRPr="00C80A55">
        <w:rPr>
          <w:rFonts w:asciiTheme="majorHAnsi" w:hAnsiTheme="majorHAnsi"/>
        </w:rPr>
        <w:t xml:space="preserve">$1,800 </w:t>
      </w:r>
      <w:r w:rsidR="000F7919" w:rsidRPr="00C80A55">
        <w:rPr>
          <w:rFonts w:asciiTheme="majorHAnsi" w:hAnsiTheme="majorHAnsi"/>
        </w:rPr>
        <w:t>for a stay-and-play package offered by French Lick Resort at West Bad</w:t>
      </w:r>
      <w:r w:rsidR="001A660E" w:rsidRPr="00C80A55">
        <w:rPr>
          <w:rFonts w:asciiTheme="majorHAnsi" w:hAnsiTheme="majorHAnsi"/>
        </w:rPr>
        <w:t xml:space="preserve">en Springs, Ind., while the high </w:t>
      </w:r>
      <w:r w:rsidR="000F7919" w:rsidRPr="00C80A55">
        <w:rPr>
          <w:rFonts w:asciiTheme="majorHAnsi" w:hAnsiTheme="majorHAnsi"/>
        </w:rPr>
        <w:t>bid for a tee time for four golfers was $1,508 for the chance to play at</w:t>
      </w:r>
      <w:r w:rsidR="001A660E" w:rsidRPr="00C80A55">
        <w:rPr>
          <w:rFonts w:asciiTheme="majorHAnsi" w:hAnsiTheme="majorHAnsi"/>
        </w:rPr>
        <w:t xml:space="preserve"> East Lake Golf Club in Atlanta, home to the PGA TOUR Championship.</w:t>
      </w:r>
    </w:p>
    <w:p w14:paraId="10DEEC46" w14:textId="77777777" w:rsidR="00611007" w:rsidRPr="00C80A55" w:rsidRDefault="00611007" w:rsidP="00611007">
      <w:pPr>
        <w:rPr>
          <w:rFonts w:asciiTheme="majorHAnsi" w:hAnsiTheme="majorHAnsi"/>
        </w:rPr>
      </w:pPr>
    </w:p>
    <w:p w14:paraId="531AF84B" w14:textId="3A592251" w:rsidR="00611007" w:rsidRPr="00C80A55" w:rsidRDefault="00611007" w:rsidP="00611007">
      <w:pPr>
        <w:rPr>
          <w:rFonts w:asciiTheme="majorHAnsi" w:hAnsiTheme="majorHAnsi"/>
        </w:rPr>
      </w:pPr>
      <w:r w:rsidRPr="00C80A55">
        <w:rPr>
          <w:rFonts w:asciiTheme="majorHAnsi" w:hAnsiTheme="majorHAnsi"/>
        </w:rPr>
        <w:t>“We are pleased with the success of our Rounds 4 Resear</w:t>
      </w:r>
      <w:r w:rsidR="00865876" w:rsidRPr="00C80A55">
        <w:rPr>
          <w:rFonts w:asciiTheme="majorHAnsi" w:hAnsiTheme="majorHAnsi"/>
        </w:rPr>
        <w:t xml:space="preserve">ch program and the good that </w:t>
      </w:r>
      <w:r w:rsidR="00A4045B" w:rsidRPr="00C80A55">
        <w:rPr>
          <w:rFonts w:asciiTheme="majorHAnsi" w:hAnsiTheme="majorHAnsi"/>
        </w:rPr>
        <w:t xml:space="preserve">we know it </w:t>
      </w:r>
      <w:r w:rsidRPr="00C80A55">
        <w:rPr>
          <w:rFonts w:asciiTheme="majorHAnsi" w:hAnsiTheme="majorHAnsi"/>
        </w:rPr>
        <w:t xml:space="preserve">can do for </w:t>
      </w:r>
      <w:proofErr w:type="spellStart"/>
      <w:r w:rsidRPr="00C80A55">
        <w:rPr>
          <w:rFonts w:asciiTheme="majorHAnsi" w:hAnsiTheme="majorHAnsi"/>
        </w:rPr>
        <w:t>turfgrass</w:t>
      </w:r>
      <w:proofErr w:type="spellEnd"/>
      <w:r w:rsidRPr="00C80A55">
        <w:rPr>
          <w:rFonts w:asciiTheme="majorHAnsi" w:hAnsiTheme="majorHAnsi"/>
        </w:rPr>
        <w:t xml:space="preserve"> research,” said Rhe</w:t>
      </w:r>
      <w:r w:rsidR="00865876" w:rsidRPr="00C80A55">
        <w:rPr>
          <w:rFonts w:asciiTheme="majorHAnsi" w:hAnsiTheme="majorHAnsi"/>
        </w:rPr>
        <w:t>tt Evans, GCSAA chief executive officer.</w:t>
      </w:r>
      <w:r w:rsidRPr="00C80A55">
        <w:rPr>
          <w:rFonts w:asciiTheme="majorHAnsi" w:hAnsiTheme="majorHAnsi"/>
        </w:rPr>
        <w:t xml:space="preserve"> “This is a terrific program that gives golfers everywhere a chance to play their favorite courses and benefit the long-term health of the game.”</w:t>
      </w:r>
    </w:p>
    <w:p w14:paraId="4CB43E4C" w14:textId="77777777" w:rsidR="001A660E" w:rsidRPr="00C80A55" w:rsidRDefault="001A660E">
      <w:pPr>
        <w:rPr>
          <w:rFonts w:asciiTheme="majorHAnsi" w:hAnsiTheme="majorHAnsi"/>
        </w:rPr>
      </w:pPr>
    </w:p>
    <w:p w14:paraId="39C6B669" w14:textId="7B0E46B0" w:rsidR="001A660E" w:rsidRPr="00C80A55" w:rsidRDefault="005A41E0">
      <w:pPr>
        <w:rPr>
          <w:rFonts w:asciiTheme="majorHAnsi" w:hAnsiTheme="majorHAnsi"/>
        </w:rPr>
      </w:pPr>
      <w:r w:rsidRPr="00C80A55">
        <w:rPr>
          <w:rFonts w:asciiTheme="majorHAnsi" w:hAnsiTheme="majorHAnsi"/>
        </w:rPr>
        <w:t>The second auction for</w:t>
      </w:r>
      <w:r w:rsidR="001A660E" w:rsidRPr="00C80A55">
        <w:rPr>
          <w:rFonts w:asciiTheme="majorHAnsi" w:hAnsiTheme="majorHAnsi"/>
        </w:rPr>
        <w:t xml:space="preserve"> Rounds 4 Research will run</w:t>
      </w:r>
      <w:r w:rsidRPr="00C80A55">
        <w:rPr>
          <w:rFonts w:asciiTheme="majorHAnsi" w:hAnsiTheme="majorHAnsi"/>
        </w:rPr>
        <w:t xml:space="preserve"> from Aug. 1-10, to </w:t>
      </w:r>
      <w:r w:rsidR="00865876" w:rsidRPr="00C80A55">
        <w:rPr>
          <w:rFonts w:asciiTheme="majorHAnsi" w:hAnsiTheme="majorHAnsi"/>
        </w:rPr>
        <w:t xml:space="preserve">coincide </w:t>
      </w:r>
      <w:r w:rsidR="001A660E" w:rsidRPr="00C80A55">
        <w:rPr>
          <w:rFonts w:asciiTheme="majorHAnsi" w:hAnsiTheme="majorHAnsi"/>
        </w:rPr>
        <w:t>with the PGA Championship at Valhalla Golf Club in Louisville, Ky.</w:t>
      </w:r>
      <w:r w:rsidR="00611007" w:rsidRPr="00C80A55">
        <w:rPr>
          <w:rFonts w:asciiTheme="majorHAnsi" w:hAnsiTheme="majorHAnsi"/>
        </w:rPr>
        <w:t xml:space="preserve"> On</w:t>
      </w:r>
      <w:r w:rsidR="00A4045B" w:rsidRPr="00C80A55">
        <w:rPr>
          <w:rFonts w:asciiTheme="majorHAnsi" w:hAnsiTheme="majorHAnsi"/>
        </w:rPr>
        <w:t>line bi</w:t>
      </w:r>
      <w:r w:rsidRPr="00C80A55">
        <w:rPr>
          <w:rFonts w:asciiTheme="majorHAnsi" w:hAnsiTheme="majorHAnsi"/>
        </w:rPr>
        <w:t>dding will be offer</w:t>
      </w:r>
      <w:r w:rsidR="004B4FD7" w:rsidRPr="00C80A55">
        <w:rPr>
          <w:rFonts w:asciiTheme="majorHAnsi" w:hAnsiTheme="majorHAnsi"/>
        </w:rPr>
        <w:t xml:space="preserve">ed at </w:t>
      </w:r>
      <w:hyperlink r:id="rId5" w:history="1">
        <w:r w:rsidR="004B4FD7" w:rsidRPr="00C80A55">
          <w:rPr>
            <w:rStyle w:val="Hyperlink"/>
            <w:rFonts w:asciiTheme="majorHAnsi" w:hAnsiTheme="majorHAnsi"/>
          </w:rPr>
          <w:t>www.rounds4research.com</w:t>
        </w:r>
      </w:hyperlink>
      <w:r w:rsidR="004B4FD7" w:rsidRPr="00C80A55">
        <w:rPr>
          <w:rFonts w:asciiTheme="majorHAnsi" w:hAnsiTheme="majorHAnsi"/>
        </w:rPr>
        <w:t xml:space="preserve">. </w:t>
      </w:r>
    </w:p>
    <w:p w14:paraId="1750BAF4" w14:textId="77777777" w:rsidR="001A660E" w:rsidRPr="00C80A55" w:rsidRDefault="001A660E">
      <w:pPr>
        <w:rPr>
          <w:rFonts w:asciiTheme="majorHAnsi" w:hAnsiTheme="majorHAnsi"/>
        </w:rPr>
      </w:pPr>
    </w:p>
    <w:p w14:paraId="7DAB6190" w14:textId="7E3AC801" w:rsidR="00A4045B" w:rsidRDefault="00611007" w:rsidP="00C80A55">
      <w:pPr>
        <w:rPr>
          <w:rFonts w:asciiTheme="majorHAnsi" w:hAnsiTheme="majorHAnsi"/>
        </w:rPr>
      </w:pPr>
      <w:r w:rsidRPr="00C80A55">
        <w:rPr>
          <w:rFonts w:asciiTheme="majorHAnsi" w:hAnsiTheme="majorHAnsi"/>
        </w:rPr>
        <w:t xml:space="preserve">The national campaign is supported by a $50,000 </w:t>
      </w:r>
      <w:r w:rsidR="002F43F0" w:rsidRPr="00C80A55">
        <w:rPr>
          <w:rFonts w:asciiTheme="majorHAnsi" w:hAnsiTheme="majorHAnsi"/>
        </w:rPr>
        <w:t>donation from The Toro Co. T</w:t>
      </w:r>
      <w:r w:rsidRPr="00C80A55">
        <w:rPr>
          <w:rFonts w:asciiTheme="majorHAnsi" w:hAnsiTheme="majorHAnsi"/>
        </w:rPr>
        <w:t>he program has raised more than $290,000 since being launched in 2012.</w:t>
      </w:r>
    </w:p>
    <w:p w14:paraId="3017C92C" w14:textId="77777777" w:rsidR="00C80A55" w:rsidRPr="00C80A55" w:rsidRDefault="00C80A55" w:rsidP="00C80A55">
      <w:pPr>
        <w:rPr>
          <w:rFonts w:asciiTheme="majorHAnsi" w:hAnsiTheme="majorHAnsi"/>
        </w:rPr>
      </w:pPr>
    </w:p>
    <w:p w14:paraId="2E902868" w14:textId="77777777" w:rsidR="00C80A55" w:rsidRPr="00C80A55" w:rsidRDefault="00C80A55" w:rsidP="00C80A55">
      <w:pPr>
        <w:rPr>
          <w:rFonts w:asciiTheme="majorHAnsi" w:hAnsiTheme="majorHAnsi"/>
          <w:b/>
        </w:rPr>
      </w:pPr>
      <w:r w:rsidRPr="00C80A55">
        <w:rPr>
          <w:rFonts w:asciiTheme="majorHAnsi" w:hAnsiTheme="majorHAnsi"/>
          <w:b/>
        </w:rPr>
        <w:t>About GCSAA and the EIFG</w:t>
      </w:r>
    </w:p>
    <w:p w14:paraId="6B6AE0B1" w14:textId="29BA779F" w:rsidR="00C80A55" w:rsidRPr="00C80A55" w:rsidRDefault="00C80A55" w:rsidP="00C80A55">
      <w:pPr>
        <w:rPr>
          <w:rFonts w:asciiTheme="majorHAnsi" w:hAnsiTheme="majorHAnsi"/>
        </w:rPr>
      </w:pPr>
      <w:r w:rsidRPr="00C80A55">
        <w:rPr>
          <w:rFonts w:asciiTheme="majorHAnsi" w:hAnsiTheme="majorHAnsi"/>
        </w:rPr>
        <w:t xml:space="preserve">GCSAA is a leading golf organization and has as its focus golf course management. Since 1926, GCSAA has been the top professional association for the men and women who manage golf courses in the United States and worldwide. From its headquarters in Lawrence, Kan., the association provides education, information and representation to nearly 18,000 members in more than 72 countries. GCSAA's mission is to serve its members, advance their profession and enhance the enjoyment, growth and vitality of the game of golf. Find GCSAA on </w:t>
      </w:r>
      <w:hyperlink r:id="rId6" w:history="1">
        <w:r w:rsidRPr="00C80A55">
          <w:rPr>
            <w:rStyle w:val="Hyperlink"/>
            <w:rFonts w:asciiTheme="majorHAnsi" w:hAnsiTheme="majorHAnsi"/>
          </w:rPr>
          <w:t>Facebook</w:t>
        </w:r>
      </w:hyperlink>
      <w:r w:rsidRPr="00C80A55">
        <w:rPr>
          <w:rFonts w:asciiTheme="majorHAnsi" w:hAnsiTheme="majorHAnsi"/>
        </w:rPr>
        <w:t xml:space="preserve">, follow GCSAA on </w:t>
      </w:r>
      <w:hyperlink r:id="rId7" w:history="1">
        <w:r w:rsidRPr="00C80A55">
          <w:rPr>
            <w:rStyle w:val="Hyperlink"/>
            <w:rFonts w:asciiTheme="majorHAnsi" w:hAnsiTheme="majorHAnsi"/>
          </w:rPr>
          <w:t>Twitter</w:t>
        </w:r>
      </w:hyperlink>
      <w:r w:rsidRPr="00C80A55">
        <w:rPr>
          <w:rFonts w:asciiTheme="majorHAnsi" w:hAnsiTheme="majorHAnsi"/>
        </w:rPr>
        <w:t xml:space="preserve"> and visit GCSAA at </w:t>
      </w:r>
      <w:hyperlink r:id="rId8" w:history="1">
        <w:r w:rsidRPr="00C80A55">
          <w:rPr>
            <w:rStyle w:val="Hyperlink"/>
            <w:rFonts w:asciiTheme="majorHAnsi" w:hAnsiTheme="majorHAnsi"/>
          </w:rPr>
          <w:t>www.gcsaa.org</w:t>
        </w:r>
      </w:hyperlink>
      <w:r w:rsidRPr="00C80A55">
        <w:rPr>
          <w:rFonts w:asciiTheme="majorHAnsi" w:hAnsiTheme="majorHAnsi"/>
        </w:rPr>
        <w:t xml:space="preserve">. The Environmental Institute for Golf is the philanthropic organization of the GCSAA, and has as its mission to foster sustainability through research, awareness, education, programs and scholarships for the benefit of golf course management professionals, golf facilities and the game. Visit </w:t>
      </w:r>
      <w:hyperlink r:id="rId9" w:history="1">
        <w:r w:rsidRPr="00C80A55">
          <w:rPr>
            <w:rStyle w:val="Hyperlink"/>
            <w:rFonts w:asciiTheme="majorHAnsi" w:hAnsiTheme="majorHAnsi"/>
          </w:rPr>
          <w:t>www.eifg.org</w:t>
        </w:r>
      </w:hyperlink>
      <w:r w:rsidRPr="00C80A55">
        <w:rPr>
          <w:rFonts w:asciiTheme="majorHAnsi" w:hAnsiTheme="majorHAnsi"/>
        </w:rPr>
        <w:t>.</w:t>
      </w:r>
    </w:p>
    <w:p w14:paraId="278FE0D3" w14:textId="1B8D6BBD" w:rsidR="00A4045B" w:rsidRPr="00C80A55" w:rsidRDefault="00C80A55" w:rsidP="00C80A55">
      <w:pPr>
        <w:jc w:val="center"/>
        <w:rPr>
          <w:rFonts w:asciiTheme="majorHAnsi" w:hAnsiTheme="majorHAnsi"/>
        </w:rPr>
      </w:pPr>
      <w:r>
        <w:rPr>
          <w:rFonts w:asciiTheme="majorHAnsi" w:hAnsiTheme="majorHAnsi"/>
        </w:rPr>
        <w:t>-30-</w:t>
      </w:r>
    </w:p>
    <w:sectPr w:rsidR="00A4045B" w:rsidRPr="00C80A55" w:rsidSect="000E0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45"/>
    <w:rsid w:val="000E0F9C"/>
    <w:rsid w:val="000F7919"/>
    <w:rsid w:val="001A660E"/>
    <w:rsid w:val="00275BEF"/>
    <w:rsid w:val="002F43F0"/>
    <w:rsid w:val="004B4FD7"/>
    <w:rsid w:val="005A41E0"/>
    <w:rsid w:val="00611007"/>
    <w:rsid w:val="00865876"/>
    <w:rsid w:val="008920F2"/>
    <w:rsid w:val="008E1845"/>
    <w:rsid w:val="00960A72"/>
    <w:rsid w:val="00A4045B"/>
    <w:rsid w:val="00AA0D0D"/>
    <w:rsid w:val="00B6073B"/>
    <w:rsid w:val="00C80A55"/>
    <w:rsid w:val="00D96066"/>
    <w:rsid w:val="00DA27CD"/>
    <w:rsid w:val="00EF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D94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FD7"/>
    <w:rPr>
      <w:color w:val="0000FF" w:themeColor="hyperlink"/>
      <w:u w:val="single"/>
    </w:rPr>
  </w:style>
  <w:style w:type="paragraph" w:styleId="BalloonText">
    <w:name w:val="Balloon Text"/>
    <w:basedOn w:val="Normal"/>
    <w:link w:val="BalloonTextChar"/>
    <w:uiPriority w:val="99"/>
    <w:semiHidden/>
    <w:unhideWhenUsed/>
    <w:rsid w:val="00D9606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06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FD7"/>
    <w:rPr>
      <w:color w:val="0000FF" w:themeColor="hyperlink"/>
      <w:u w:val="single"/>
    </w:rPr>
  </w:style>
  <w:style w:type="paragraph" w:styleId="BalloonText">
    <w:name w:val="Balloon Text"/>
    <w:basedOn w:val="Normal"/>
    <w:link w:val="BalloonTextChar"/>
    <w:uiPriority w:val="99"/>
    <w:semiHidden/>
    <w:unhideWhenUsed/>
    <w:rsid w:val="00D96066"/>
    <w:rPr>
      <w:rFonts w:ascii="Lucida Grande" w:hAnsi="Lucida Grande"/>
      <w:sz w:val="18"/>
      <w:szCs w:val="18"/>
    </w:rPr>
  </w:style>
  <w:style w:type="character" w:customStyle="1" w:styleId="BalloonTextChar">
    <w:name w:val="Balloon Text Char"/>
    <w:basedOn w:val="DefaultParagraphFont"/>
    <w:link w:val="BalloonText"/>
    <w:uiPriority w:val="99"/>
    <w:semiHidden/>
    <w:rsid w:val="00D9606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unds4research.com" TargetMode="External"/><Relationship Id="rId6" Type="http://schemas.openxmlformats.org/officeDocument/2006/relationships/hyperlink" Target="https://www.facebook.com/GCSAAFB" TargetMode="External"/><Relationship Id="rId7" Type="http://schemas.openxmlformats.org/officeDocument/2006/relationships/hyperlink" Target="https://twitter.com/gcsaa" TargetMode="External"/><Relationship Id="rId8" Type="http://schemas.openxmlformats.org/officeDocument/2006/relationships/hyperlink" Target="www.gcsaa.org" TargetMode="External"/><Relationship Id="rId9" Type="http://schemas.openxmlformats.org/officeDocument/2006/relationships/hyperlink" Target="www.eifg.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Macintosh Word</Application>
  <DocSecurity>0</DocSecurity>
  <Lines>20</Lines>
  <Paragraphs>5</Paragraphs>
  <ScaleCrop>false</ScaleCrop>
  <Company>GCSAA</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2</cp:revision>
  <cp:lastPrinted>2014-06-27T21:48:00Z</cp:lastPrinted>
  <dcterms:created xsi:type="dcterms:W3CDTF">2015-03-23T19:23:00Z</dcterms:created>
  <dcterms:modified xsi:type="dcterms:W3CDTF">2015-03-23T19:23:00Z</dcterms:modified>
</cp:coreProperties>
</file>